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3233"/>
        <w:gridCol w:w="1304"/>
        <w:gridCol w:w="1871"/>
      </w:tblGrid>
      <w:tr w:rsidR="00E3675D" w:rsidTr="00E3675D">
        <w:trPr>
          <w:trHeight w:val="819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>姓名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 xml:space="preserve">　</w:t>
            </w:r>
          </w:p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>性别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 xml:space="preserve">　</w:t>
            </w:r>
          </w:p>
        </w:tc>
      </w:tr>
      <w:tr w:rsidR="00E3675D" w:rsidTr="00E3675D">
        <w:trPr>
          <w:trHeight w:val="819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>单位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center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>职位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 xml:space="preserve">　</w:t>
            </w:r>
          </w:p>
        </w:tc>
      </w:tr>
      <w:tr w:rsidR="00E3675D" w:rsidTr="00E3675D">
        <w:trPr>
          <w:trHeight w:val="819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>地址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center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>邮编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 xml:space="preserve">　</w:t>
            </w:r>
          </w:p>
        </w:tc>
      </w:tr>
      <w:tr w:rsidR="00E3675D" w:rsidTr="00E3675D">
        <w:trPr>
          <w:trHeight w:val="819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center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>手机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 xml:space="preserve">　</w:t>
            </w:r>
          </w:p>
        </w:tc>
      </w:tr>
      <w:tr w:rsidR="00E3675D" w:rsidTr="00E3675D">
        <w:trPr>
          <w:trHeight w:val="819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>是否住宿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center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/>
                <w:sz w:val="24"/>
                <w:szCs w:val="24"/>
              </w:rPr>
              <w:t>□</w:t>
            </w:r>
            <w:r>
              <w:rPr>
                <w:rFonts w:ascii="NimbusSansGlobal Light" w:hAnsi="NimbusSansGlobal Light" w:hint="eastAsia"/>
                <w:sz w:val="24"/>
                <w:szCs w:val="24"/>
              </w:rPr>
              <w:t>是</w:t>
            </w:r>
            <w:r>
              <w:rPr>
                <w:rFonts w:ascii="NimbusSansGlobal Light" w:hAnsi="NimbusSansGlobal Light"/>
                <w:sz w:val="24"/>
                <w:szCs w:val="24"/>
                <w:lang w:val="en-US"/>
              </w:rPr>
              <w:t xml:space="preserve">           </w:t>
            </w:r>
            <w:r>
              <w:rPr>
                <w:rFonts w:ascii="NimbusSansGlobal Light" w:hAnsi="NimbusSansGlobal Light"/>
                <w:sz w:val="24"/>
                <w:szCs w:val="24"/>
              </w:rPr>
              <w:t>□</w:t>
            </w:r>
            <w:r>
              <w:rPr>
                <w:rFonts w:ascii="NimbusSansGlobal Light" w:hAnsi="NimbusSansGlobal Light" w:hint="eastAsia"/>
                <w:sz w:val="24"/>
                <w:szCs w:val="24"/>
              </w:rPr>
              <w:t>否</w:t>
            </w:r>
          </w:p>
        </w:tc>
      </w:tr>
      <w:tr w:rsidR="00E3675D" w:rsidTr="00E3675D">
        <w:trPr>
          <w:trHeight w:val="879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5D" w:rsidRDefault="00E3675D">
            <w:pPr>
              <w:jc w:val="left"/>
              <w:rPr>
                <w:rFonts w:ascii="NimbusSansGlobal Light" w:hAnsi="NimbusSansGlobal Light"/>
                <w:sz w:val="24"/>
                <w:szCs w:val="24"/>
                <w:lang w:val="en-US"/>
              </w:rPr>
            </w:pPr>
            <w:r>
              <w:rPr>
                <w:rFonts w:ascii="NimbusSansGlobal Light" w:hAnsi="NimbusSansGlobal Light" w:hint="eastAsia"/>
                <w:sz w:val="24"/>
                <w:szCs w:val="24"/>
              </w:rPr>
              <w:t>备注：请每位会议代表单独填写回执，并务必把回执尽早发给会议组。</w:t>
            </w:r>
          </w:p>
        </w:tc>
      </w:tr>
    </w:tbl>
    <w:p w:rsidR="00090059" w:rsidRDefault="00E3675D">
      <w:bookmarkStart w:id="0" w:name="_GoBack"/>
      <w:bookmarkEnd w:id="0"/>
    </w:p>
    <w:sectPr w:rsidR="000900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sGlobal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50"/>
    <w:rsid w:val="000D66D1"/>
    <w:rsid w:val="001D3869"/>
    <w:rsid w:val="00324EF9"/>
    <w:rsid w:val="00622B3A"/>
    <w:rsid w:val="00997C59"/>
    <w:rsid w:val="00A769FE"/>
    <w:rsid w:val="00AD3308"/>
    <w:rsid w:val="00C2336F"/>
    <w:rsid w:val="00D8744D"/>
    <w:rsid w:val="00E3675D"/>
    <w:rsid w:val="00EA6AD1"/>
    <w:rsid w:val="00E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5D"/>
    <w:pPr>
      <w:spacing w:after="0" w:line="240" w:lineRule="auto"/>
      <w:jc w:val="both"/>
    </w:pPr>
    <w:rPr>
      <w:rFonts w:ascii="Calibri" w:eastAsia="SimSun" w:hAnsi="Calibri" w:cs="SimSu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5D"/>
    <w:pPr>
      <w:spacing w:after="0" w:line="240" w:lineRule="auto"/>
      <w:jc w:val="both"/>
    </w:pPr>
    <w:rPr>
      <w:rFonts w:ascii="Calibri" w:eastAsia="SimSun" w:hAnsi="Calibri" w:cs="SimSu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Company>Carl Zeiss AG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Jane</dc:creator>
  <cp:keywords/>
  <dc:description/>
  <cp:lastModifiedBy>Wang, Jane</cp:lastModifiedBy>
  <cp:revision>2</cp:revision>
  <dcterms:created xsi:type="dcterms:W3CDTF">2015-03-26T12:07:00Z</dcterms:created>
  <dcterms:modified xsi:type="dcterms:W3CDTF">2015-03-26T12:08:00Z</dcterms:modified>
</cp:coreProperties>
</file>